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A95F" w14:textId="08998442" w:rsidR="0006455B" w:rsidRDefault="00C26899" w:rsidP="005F5EE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738A2F" wp14:editId="44CACDFC">
            <wp:extent cx="6997700" cy="171513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8D30" w14:textId="77777777" w:rsidR="0006455B" w:rsidRDefault="0006455B">
      <w:pPr>
        <w:pStyle w:val="BodyText"/>
        <w:spacing w:before="9"/>
        <w:rPr>
          <w:rFonts w:ascii="Times New Roman"/>
          <w:sz w:val="27"/>
        </w:rPr>
      </w:pPr>
    </w:p>
    <w:p w14:paraId="28499AD7" w14:textId="429914C7" w:rsidR="00C40A72" w:rsidRDefault="00C26899">
      <w:pPr>
        <w:pStyle w:val="BodyText"/>
        <w:spacing w:before="94" w:line="259" w:lineRule="auto"/>
        <w:ind w:left="100" w:right="113"/>
        <w:jc w:val="both"/>
      </w:pPr>
      <w:r>
        <w:rPr>
          <w:i/>
          <w:iCs/>
        </w:rPr>
        <w:t>MedEsthetics</w:t>
      </w:r>
      <w:r w:rsidR="00D551FA">
        <w:t xml:space="preserve"> </w:t>
      </w:r>
      <w:r w:rsidR="00C40A72">
        <w:t xml:space="preserve">magazine is </w:t>
      </w:r>
      <w:r>
        <w:t xml:space="preserve">partnering with </w:t>
      </w:r>
      <w:r w:rsidR="00C81BF1">
        <w:t>Face &amp; Body</w:t>
      </w:r>
      <w:r w:rsidR="00C657B0">
        <w:t xml:space="preserve"> Northern California</w:t>
      </w:r>
      <w:r w:rsidR="00C81BF1">
        <w:t xml:space="preserve"> 2022</w:t>
      </w:r>
      <w:r w:rsidR="008D10D7">
        <w:t xml:space="preserve"> event</w:t>
      </w:r>
      <w:r w:rsidR="00C40A72">
        <w:t xml:space="preserve">. </w:t>
      </w:r>
    </w:p>
    <w:p w14:paraId="4E851EA9" w14:textId="69F09DD2" w:rsidR="0006455B" w:rsidRDefault="00C40A72">
      <w:pPr>
        <w:pStyle w:val="BodyText"/>
        <w:spacing w:before="94" w:line="259" w:lineRule="auto"/>
        <w:ind w:left="100" w:right="113"/>
        <w:jc w:val="both"/>
        <w:rPr>
          <w:b/>
          <w:i/>
        </w:rPr>
      </w:pPr>
      <w:r>
        <w:t>Our</w:t>
      </w:r>
      <w:r w:rsidR="006E1C08">
        <w:t xml:space="preserve"> Advanced Education Conference program is now seeking </w:t>
      </w:r>
      <w:r w:rsidR="00D551FA">
        <w:t>5</w:t>
      </w:r>
      <w:r w:rsidR="006E1C08">
        <w:t>0-minute product-neutral educational presentations from industry experts. Do you have a great topic that would</w:t>
      </w:r>
      <w:r w:rsidR="002522E9">
        <w:t xml:space="preserve"> help</w:t>
      </w:r>
      <w:r w:rsidR="006E1C08">
        <w:t xml:space="preserve"> </w:t>
      </w:r>
      <w:r w:rsidR="002522E9">
        <w:t>medical aesthetic professionals build their skills or advance patient care?</w:t>
      </w:r>
      <w:r w:rsidR="006E1C08">
        <w:t xml:space="preserve"> </w:t>
      </w:r>
      <w:r w:rsidR="006E1C08">
        <w:rPr>
          <w:b/>
          <w:i/>
        </w:rPr>
        <w:t xml:space="preserve">Submit it to us by </w:t>
      </w:r>
      <w:r w:rsidR="002D425A">
        <w:rPr>
          <w:b/>
          <w:i/>
        </w:rPr>
        <w:t>February 25</w:t>
      </w:r>
      <w:r w:rsidR="005F5EEF">
        <w:rPr>
          <w:b/>
          <w:i/>
        </w:rPr>
        <w:t>, 2022</w:t>
      </w:r>
      <w:r w:rsidR="006E1C08">
        <w:rPr>
          <w:b/>
          <w:i/>
        </w:rPr>
        <w:t>.</w:t>
      </w:r>
    </w:p>
    <w:p w14:paraId="63F62A62" w14:textId="77777777" w:rsidR="0006455B" w:rsidRDefault="0006455B">
      <w:pPr>
        <w:pStyle w:val="BodyText"/>
        <w:rPr>
          <w:b/>
          <w:i/>
          <w:sz w:val="24"/>
        </w:rPr>
      </w:pPr>
    </w:p>
    <w:p w14:paraId="08994082" w14:textId="77777777" w:rsidR="00C26899" w:rsidRDefault="00C26899">
      <w:pPr>
        <w:pStyle w:val="Title"/>
        <w:rPr>
          <w:w w:val="105"/>
        </w:rPr>
      </w:pPr>
      <w:r>
        <w:rPr>
          <w:w w:val="105"/>
        </w:rPr>
        <w:t xml:space="preserve">MEDESTHETICS PARTNERING WITH </w:t>
      </w:r>
    </w:p>
    <w:p w14:paraId="39FB99E4" w14:textId="6DB9B673" w:rsidR="00C657B0" w:rsidRDefault="00C26899">
      <w:pPr>
        <w:pStyle w:val="Title"/>
        <w:rPr>
          <w:w w:val="105"/>
        </w:rPr>
      </w:pPr>
      <w:r>
        <w:rPr>
          <w:w w:val="105"/>
        </w:rPr>
        <w:t>FACE AND BODY NORTHERN CALIFORNIA 2022</w:t>
      </w:r>
    </w:p>
    <w:p w14:paraId="75C4EE81" w14:textId="6A116FD1" w:rsidR="0006455B" w:rsidRDefault="006E1C08">
      <w:pPr>
        <w:pStyle w:val="Title"/>
      </w:pPr>
      <w:r>
        <w:rPr>
          <w:w w:val="105"/>
        </w:rPr>
        <w:t>SPEAKER PROPOSAL</w:t>
      </w:r>
    </w:p>
    <w:p w14:paraId="1EFEC333" w14:textId="77777777" w:rsidR="0006455B" w:rsidRDefault="0006455B">
      <w:pPr>
        <w:pStyle w:val="BodyText"/>
        <w:spacing w:before="5"/>
      </w:pPr>
    </w:p>
    <w:p w14:paraId="2E934A94" w14:textId="77777777" w:rsidR="0006455B" w:rsidRDefault="0006455B">
      <w:pPr>
        <w:sectPr w:rsidR="0006455B">
          <w:type w:val="continuous"/>
          <w:pgSz w:w="12240" w:h="15840"/>
          <w:pgMar w:top="1080" w:right="600" w:bottom="280" w:left="620" w:header="720" w:footer="720" w:gutter="0"/>
          <w:cols w:space="720"/>
        </w:sectPr>
      </w:pPr>
    </w:p>
    <w:p w14:paraId="63A0DB71" w14:textId="77777777" w:rsidR="0006455B" w:rsidRDefault="006E1C08">
      <w:pPr>
        <w:spacing w:before="104"/>
        <w:ind w:left="1228"/>
        <w:rPr>
          <w:b/>
        </w:rPr>
      </w:pPr>
      <w:r>
        <w:rPr>
          <w:b/>
        </w:rPr>
        <w:t>Proposal Track:</w:t>
      </w:r>
    </w:p>
    <w:p w14:paraId="2D0F696D" w14:textId="49C5B303" w:rsidR="0006455B" w:rsidRDefault="006E1C08">
      <w:pPr>
        <w:pStyle w:val="BodyText"/>
        <w:spacing w:before="93" w:line="362" w:lineRule="auto"/>
        <w:ind w:left="768" w:right="1821"/>
      </w:pPr>
      <w:r>
        <w:br w:type="column"/>
      </w:r>
      <w:r w:rsidR="00C26899">
        <w:t>Challenging aesthetic indications</w:t>
      </w:r>
    </w:p>
    <w:p w14:paraId="6F8D54FB" w14:textId="77DA6EC4" w:rsidR="00582200" w:rsidRDefault="00C26899" w:rsidP="00582200">
      <w:pPr>
        <w:pStyle w:val="BodyText"/>
        <w:spacing w:line="360" w:lineRule="auto"/>
        <w:ind w:left="768" w:right="1608"/>
        <w:rPr>
          <w:noProof/>
        </w:rPr>
      </w:pPr>
      <w:r>
        <w:rPr>
          <w:noProof/>
        </w:rPr>
        <w:t xml:space="preserve">Beginner </w:t>
      </w:r>
      <w:r w:rsidR="002522E9">
        <w:rPr>
          <w:noProof/>
        </w:rPr>
        <w:t>a</w:t>
      </w:r>
      <w:r>
        <w:rPr>
          <w:noProof/>
        </w:rPr>
        <w:t>nd advanced injection techniques</w:t>
      </w:r>
    </w:p>
    <w:p w14:paraId="5E3CAD4E" w14:textId="50DA25EC" w:rsidR="0006455B" w:rsidRDefault="006E1C08" w:rsidP="00582200">
      <w:pPr>
        <w:pStyle w:val="BodyText"/>
        <w:spacing w:line="360" w:lineRule="auto"/>
        <w:ind w:left="768" w:right="16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2E44C4F" wp14:editId="5B884672">
                <wp:simplePos x="0" y="0"/>
                <wp:positionH relativeFrom="page">
                  <wp:posOffset>2442210</wp:posOffset>
                </wp:positionH>
                <wp:positionV relativeFrom="paragraph">
                  <wp:posOffset>-530860</wp:posOffset>
                </wp:positionV>
                <wp:extent cx="242570" cy="12236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223645"/>
                          <a:chOff x="3846" y="-836"/>
                          <a:chExt cx="382" cy="1927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57" y="-8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55" y="-42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66" y="-4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77" y="35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67" y="74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86F66" id="Group 2" o:spid="_x0000_s1026" style="position:absolute;margin-left:192.3pt;margin-top:-41.8pt;width:19.1pt;height:96.35pt;z-index:15728640;mso-position-horizontal-relative:page" coordorigin="3846,-836" coordsize="382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">
                <v:rect id="Rectangle 7" o:spid="_x0000_s1027" style="position:absolute;left:3857;top:-8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Rectangle 6" o:spid="_x0000_s1028" style="position:absolute;left:3855;top:-4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rect id="Rectangle 5" o:spid="_x0000_s1029" style="position:absolute;left:3866;top:-4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Rectangle 4" o:spid="_x0000_s1030" style="position:absolute;left:3877;top:35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3" o:spid="_x0000_s1031" style="position:absolute;left:3867;top:74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C26899">
        <w:t>Energy-based devices and skin type</w:t>
      </w:r>
    </w:p>
    <w:p w14:paraId="03AB30C6" w14:textId="27808E71" w:rsidR="00C81BF1" w:rsidRDefault="00582200">
      <w:r>
        <w:t xml:space="preserve">             </w:t>
      </w:r>
      <w:r w:rsidR="00C26899">
        <w:t>Body contouring</w:t>
      </w:r>
    </w:p>
    <w:p w14:paraId="5FCC18DE" w14:textId="1194E4F5" w:rsidR="00C81BF1" w:rsidRDefault="00C81BF1">
      <w:r>
        <w:t xml:space="preserve">              </w:t>
      </w:r>
    </w:p>
    <w:p w14:paraId="1820503E" w14:textId="0BD54375" w:rsidR="00C81BF1" w:rsidRDefault="00C81BF1">
      <w:r>
        <w:t xml:space="preserve">            </w:t>
      </w:r>
      <w:r w:rsidR="00C26899">
        <w:t xml:space="preserve">Practice growth and </w:t>
      </w:r>
      <w:r w:rsidR="002522E9">
        <w:t>management</w:t>
      </w:r>
    </w:p>
    <w:p w14:paraId="6318055A" w14:textId="77777777" w:rsidR="00C81BF1" w:rsidRDefault="00C81BF1"/>
    <w:p w14:paraId="58D16280" w14:textId="1031D729" w:rsidR="00C81BF1" w:rsidRDefault="00C81BF1">
      <w:pPr>
        <w:sectPr w:rsidR="00C81BF1" w:rsidSect="00582200">
          <w:type w:val="continuous"/>
          <w:pgSz w:w="12240" w:h="15840"/>
          <w:pgMar w:top="1080" w:right="1350" w:bottom="280" w:left="620" w:header="720" w:footer="720" w:gutter="0"/>
          <w:cols w:num="2" w:space="720" w:equalWidth="0">
            <w:col w:w="2892" w:space="40"/>
            <w:col w:w="8088"/>
          </w:cols>
        </w:sectPr>
      </w:pPr>
    </w:p>
    <w:p w14:paraId="642781A7" w14:textId="77777777" w:rsidR="0006455B" w:rsidRDefault="0006455B">
      <w:pPr>
        <w:pStyle w:val="BodyText"/>
        <w:spacing w:before="2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7740"/>
      </w:tblGrid>
      <w:tr w:rsidR="0006455B" w14:paraId="07808641" w14:textId="77777777">
        <w:trPr>
          <w:trHeight w:val="866"/>
        </w:trPr>
        <w:tc>
          <w:tcPr>
            <w:tcW w:w="2875" w:type="dxa"/>
          </w:tcPr>
          <w:p w14:paraId="5AA5CF1D" w14:textId="77777777" w:rsidR="0006455B" w:rsidRDefault="006E1C08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Proposal Title</w:t>
            </w:r>
          </w:p>
        </w:tc>
        <w:tc>
          <w:tcPr>
            <w:tcW w:w="7740" w:type="dxa"/>
          </w:tcPr>
          <w:p w14:paraId="26077782" w14:textId="77777777" w:rsidR="0006455B" w:rsidRDefault="000645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55B" w14:paraId="4633495F" w14:textId="77777777">
        <w:trPr>
          <w:trHeight w:val="746"/>
        </w:trPr>
        <w:tc>
          <w:tcPr>
            <w:tcW w:w="2875" w:type="dxa"/>
          </w:tcPr>
          <w:p w14:paraId="68AB1ECA" w14:textId="77777777" w:rsidR="0006455B" w:rsidRDefault="006E1C08">
            <w:pPr>
              <w:pStyle w:val="TableParagraph"/>
              <w:spacing w:before="122"/>
              <w:ind w:left="107" w:right="696"/>
              <w:rPr>
                <w:b/>
              </w:rPr>
            </w:pPr>
            <w:r>
              <w:rPr>
                <w:b/>
              </w:rPr>
              <w:t>Proposal Marketing Description</w:t>
            </w:r>
          </w:p>
        </w:tc>
        <w:tc>
          <w:tcPr>
            <w:tcW w:w="7740" w:type="dxa"/>
          </w:tcPr>
          <w:p w14:paraId="07C9078C" w14:textId="77777777" w:rsidR="0006455B" w:rsidRDefault="000645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55B" w14:paraId="7C6BC0DF" w14:textId="77777777">
        <w:trPr>
          <w:trHeight w:val="1693"/>
        </w:trPr>
        <w:tc>
          <w:tcPr>
            <w:tcW w:w="2875" w:type="dxa"/>
          </w:tcPr>
          <w:p w14:paraId="38928E3D" w14:textId="77777777" w:rsidR="0006455B" w:rsidRDefault="006E1C08">
            <w:pPr>
              <w:pStyle w:val="TableParagraph"/>
              <w:spacing w:before="122"/>
              <w:ind w:left="108" w:right="806" w:hanging="1"/>
              <w:rPr>
                <w:b/>
              </w:rPr>
            </w:pPr>
            <w:r>
              <w:rPr>
                <w:b/>
              </w:rPr>
              <w:t>Proposal Learning Objectives:</w:t>
            </w:r>
          </w:p>
          <w:p w14:paraId="696793FF" w14:textId="77777777" w:rsidR="0006455B" w:rsidRDefault="006E1C08">
            <w:pPr>
              <w:pStyle w:val="TableParagraph"/>
              <w:spacing w:before="117"/>
              <w:ind w:left="107"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List up to three Learning Objectives in bullet points. Learning Objectives should define the learner’s outcome.</w:t>
            </w:r>
          </w:p>
        </w:tc>
        <w:tc>
          <w:tcPr>
            <w:tcW w:w="7740" w:type="dxa"/>
          </w:tcPr>
          <w:p w14:paraId="45A595AC" w14:textId="77777777" w:rsidR="0006455B" w:rsidRDefault="000645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55B" w14:paraId="1AEFF902" w14:textId="77777777">
        <w:trPr>
          <w:trHeight w:val="865"/>
        </w:trPr>
        <w:tc>
          <w:tcPr>
            <w:tcW w:w="2875" w:type="dxa"/>
          </w:tcPr>
          <w:p w14:paraId="4CD31F9A" w14:textId="77777777" w:rsidR="0006455B" w:rsidRDefault="006E1C08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Proposal Methodology</w:t>
            </w:r>
          </w:p>
        </w:tc>
        <w:tc>
          <w:tcPr>
            <w:tcW w:w="7740" w:type="dxa"/>
          </w:tcPr>
          <w:p w14:paraId="5A7022B2" w14:textId="77777777" w:rsidR="0006455B" w:rsidRDefault="000645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55B" w14:paraId="110ED86E" w14:textId="77777777">
        <w:trPr>
          <w:trHeight w:val="866"/>
        </w:trPr>
        <w:tc>
          <w:tcPr>
            <w:tcW w:w="2875" w:type="dxa"/>
          </w:tcPr>
          <w:p w14:paraId="03307C40" w14:textId="77777777" w:rsidR="0006455B" w:rsidRDefault="006E1C0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Presenter Name</w:t>
            </w:r>
          </w:p>
        </w:tc>
        <w:tc>
          <w:tcPr>
            <w:tcW w:w="7740" w:type="dxa"/>
          </w:tcPr>
          <w:p w14:paraId="761B5167" w14:textId="77777777" w:rsidR="0006455B" w:rsidRDefault="000645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55B" w14:paraId="18A033CA" w14:textId="77777777">
        <w:trPr>
          <w:trHeight w:val="865"/>
        </w:trPr>
        <w:tc>
          <w:tcPr>
            <w:tcW w:w="2875" w:type="dxa"/>
          </w:tcPr>
          <w:p w14:paraId="0191AFAF" w14:textId="77777777" w:rsidR="0006455B" w:rsidRDefault="006E1C08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lastRenderedPageBreak/>
              <w:t>Presenter Bio</w:t>
            </w:r>
          </w:p>
        </w:tc>
        <w:tc>
          <w:tcPr>
            <w:tcW w:w="7740" w:type="dxa"/>
          </w:tcPr>
          <w:p w14:paraId="4D0D7722" w14:textId="77777777" w:rsidR="0006455B" w:rsidRDefault="000645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EF828E" w14:textId="77777777" w:rsidR="0006455B" w:rsidRDefault="0006455B">
      <w:pPr>
        <w:pStyle w:val="BodyText"/>
        <w:rPr>
          <w:sz w:val="20"/>
        </w:rPr>
      </w:pPr>
    </w:p>
    <w:p w14:paraId="037067F1" w14:textId="77777777" w:rsidR="0006455B" w:rsidRDefault="0006455B">
      <w:pPr>
        <w:pStyle w:val="BodyText"/>
        <w:spacing w:before="2"/>
        <w:rPr>
          <w:sz w:val="19"/>
        </w:rPr>
      </w:pPr>
    </w:p>
    <w:p w14:paraId="0A5040AD" w14:textId="3B5BD965" w:rsidR="0006455B" w:rsidRDefault="006E1C08">
      <w:pPr>
        <w:pStyle w:val="BodyText"/>
        <w:spacing w:before="1"/>
        <w:ind w:left="100"/>
      </w:pPr>
      <w:r>
        <w:t xml:space="preserve">Please save this form and submit to </w:t>
      </w:r>
      <w:r w:rsidR="00C81BF1">
        <w:t xml:space="preserve">Laura O’Connor </w:t>
      </w:r>
      <w:r>
        <w:t>a</w:t>
      </w:r>
      <w:r w:rsidR="00D551FA">
        <w:t xml:space="preserve">t </w:t>
      </w:r>
      <w:hyperlink r:id="rId5" w:history="1">
        <w:r w:rsidR="00C81BF1" w:rsidRPr="00CB443A">
          <w:rPr>
            <w:rStyle w:val="Hyperlink"/>
          </w:rPr>
          <w:t xml:space="preserve">loconnor@allured.com </w:t>
        </w:r>
      </w:hyperlink>
      <w:r>
        <w:t xml:space="preserve">no later than </w:t>
      </w:r>
      <w:r w:rsidR="002D425A">
        <w:rPr>
          <w:b/>
          <w:u w:val="thick"/>
        </w:rPr>
        <w:t>February 25,</w:t>
      </w:r>
      <w:r w:rsidR="00E60C62">
        <w:rPr>
          <w:b/>
          <w:u w:val="thick"/>
        </w:rPr>
        <w:t xml:space="preserve"> </w:t>
      </w:r>
      <w:r w:rsidR="00C81BF1">
        <w:rPr>
          <w:b/>
          <w:u w:val="thick"/>
        </w:rPr>
        <w:t>2022.</w:t>
      </w:r>
    </w:p>
    <w:sectPr w:rsidR="0006455B">
      <w:type w:val="continuous"/>
      <w:pgSz w:w="12240" w:h="15840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5B"/>
    <w:rsid w:val="0006455B"/>
    <w:rsid w:val="002522E9"/>
    <w:rsid w:val="002D425A"/>
    <w:rsid w:val="00582200"/>
    <w:rsid w:val="005F5EEF"/>
    <w:rsid w:val="006E1C08"/>
    <w:rsid w:val="008D10D7"/>
    <w:rsid w:val="00A63BB7"/>
    <w:rsid w:val="00C26899"/>
    <w:rsid w:val="00C40A72"/>
    <w:rsid w:val="00C657B0"/>
    <w:rsid w:val="00C81BF1"/>
    <w:rsid w:val="00D551FA"/>
    <w:rsid w:val="00E6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DFAF"/>
  <w15:docId w15:val="{C2E2DDA5-694C-4FF0-88A1-4FC99FFB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6"/>
      <w:ind w:left="1167" w:right="118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5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onnor@allured.com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Smolik</dc:creator>
  <cp:lastModifiedBy>Laura O'Connor</cp:lastModifiedBy>
  <cp:revision>2</cp:revision>
  <dcterms:created xsi:type="dcterms:W3CDTF">2022-01-19T14:55:00Z</dcterms:created>
  <dcterms:modified xsi:type="dcterms:W3CDTF">2022-01-19T14:55:00Z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2021-02-01T00:00:00Z</vt:filetime>
  </property>
</Properties>
</file>